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27A" w:rsidRDefault="00E73016" w:rsidP="0001727A">
      <w:pPr>
        <w:pStyle w:val="Tijeloteksta"/>
        <w:rPr>
          <w:rFonts w:ascii="Arial" w:hAnsi="Arial" w:cs="Arial"/>
          <w:b/>
          <w:sz w:val="22"/>
          <w:szCs w:val="22"/>
        </w:rPr>
      </w:pPr>
      <w:r w:rsidRPr="0001727A">
        <w:rPr>
          <w:rFonts w:ascii="Arial" w:hAnsi="Arial" w:cs="Arial"/>
          <w:sz w:val="22"/>
          <w:szCs w:val="22"/>
        </w:rPr>
        <w:t xml:space="preserve">Na temelju članka </w:t>
      </w:r>
      <w:r w:rsidR="0001727A" w:rsidRPr="0001727A">
        <w:rPr>
          <w:rFonts w:ascii="Arial" w:hAnsi="Arial" w:cs="Arial"/>
          <w:sz w:val="22"/>
          <w:szCs w:val="22"/>
        </w:rPr>
        <w:t xml:space="preserve">36. stavka 13. Zakona o održivom gospodarenju otpadom („Narodne novine“, broj 94/13, 73/17, 14/19) i članka 27. Statuta Grada Zadra („Glasnik Grada Zadra“, broj 9/09, 28/10, 3/13, 9/14, 2/15 - pročišćeni tekst, 3/18 i 7/18 – pročišćeni tekst) </w:t>
      </w:r>
      <w:r w:rsidR="0001727A">
        <w:rPr>
          <w:rFonts w:ascii="Arial" w:hAnsi="Arial" w:cs="Arial"/>
          <w:sz w:val="22"/>
          <w:szCs w:val="22"/>
        </w:rPr>
        <w:t>Gradsko vijeće</w:t>
      </w:r>
      <w:r w:rsidR="0001727A" w:rsidRPr="0001727A">
        <w:rPr>
          <w:rFonts w:ascii="Arial" w:hAnsi="Arial" w:cs="Arial"/>
          <w:sz w:val="22"/>
          <w:szCs w:val="22"/>
        </w:rPr>
        <w:t xml:space="preserve"> Grada Zadra, </w:t>
      </w:r>
      <w:r w:rsidR="00A92A3E">
        <w:rPr>
          <w:rFonts w:ascii="Arial" w:hAnsi="Arial" w:cs="Arial"/>
          <w:sz w:val="22"/>
          <w:szCs w:val="22"/>
        </w:rPr>
        <w:t xml:space="preserve">na ___ sjednici održanoj </w:t>
      </w:r>
      <w:r w:rsidR="0001727A" w:rsidRPr="0001727A">
        <w:rPr>
          <w:rFonts w:ascii="Arial" w:hAnsi="Arial" w:cs="Arial"/>
          <w:sz w:val="22"/>
          <w:szCs w:val="22"/>
        </w:rPr>
        <w:t xml:space="preserve">dana                         2019. godine, </w:t>
      </w:r>
      <w:r w:rsidR="0001727A" w:rsidRPr="0001727A">
        <w:rPr>
          <w:rFonts w:ascii="Arial" w:hAnsi="Arial" w:cs="Arial"/>
          <w:b/>
          <w:sz w:val="22"/>
          <w:szCs w:val="22"/>
        </w:rPr>
        <w:t>d o n o s i</w:t>
      </w:r>
    </w:p>
    <w:p w:rsidR="0001727A" w:rsidRDefault="0001727A" w:rsidP="0001727A">
      <w:pPr>
        <w:pStyle w:val="Tijeloteksta"/>
        <w:rPr>
          <w:rFonts w:ascii="Arial" w:hAnsi="Arial" w:cs="Arial"/>
          <w:b/>
          <w:sz w:val="22"/>
          <w:szCs w:val="22"/>
        </w:rPr>
      </w:pPr>
    </w:p>
    <w:p w:rsidR="0001727A" w:rsidRDefault="0001727A" w:rsidP="0001727A">
      <w:pPr>
        <w:pStyle w:val="Tijeloteksta"/>
        <w:rPr>
          <w:rFonts w:ascii="Arial" w:hAnsi="Arial" w:cs="Arial"/>
          <w:b/>
          <w:sz w:val="22"/>
          <w:szCs w:val="22"/>
        </w:rPr>
      </w:pPr>
    </w:p>
    <w:p w:rsidR="0001727A" w:rsidRDefault="0001727A" w:rsidP="0001727A">
      <w:pPr>
        <w:pStyle w:val="Tijeloteksta"/>
        <w:jc w:val="center"/>
        <w:rPr>
          <w:rFonts w:ascii="Arial" w:hAnsi="Arial" w:cs="Arial"/>
          <w:b/>
          <w:sz w:val="22"/>
          <w:szCs w:val="22"/>
        </w:rPr>
      </w:pPr>
      <w:r>
        <w:rPr>
          <w:rFonts w:ascii="Arial" w:hAnsi="Arial" w:cs="Arial"/>
          <w:b/>
          <w:sz w:val="22"/>
          <w:szCs w:val="22"/>
        </w:rPr>
        <w:t>ODLUKU</w:t>
      </w:r>
    </w:p>
    <w:p w:rsidR="00A92A3E" w:rsidRDefault="00A92A3E" w:rsidP="0001727A">
      <w:pPr>
        <w:pStyle w:val="Tijeloteksta"/>
        <w:jc w:val="center"/>
        <w:rPr>
          <w:rFonts w:ascii="Arial" w:hAnsi="Arial" w:cs="Arial"/>
          <w:b/>
          <w:sz w:val="22"/>
          <w:szCs w:val="22"/>
        </w:rPr>
      </w:pPr>
      <w:r>
        <w:rPr>
          <w:rFonts w:ascii="Arial" w:hAnsi="Arial" w:cs="Arial"/>
          <w:b/>
          <w:sz w:val="22"/>
          <w:szCs w:val="22"/>
        </w:rPr>
        <w:t>o izmjenama i dopunama</w:t>
      </w:r>
    </w:p>
    <w:p w:rsidR="00A92A3E" w:rsidRDefault="00A92A3E" w:rsidP="0001727A">
      <w:pPr>
        <w:pStyle w:val="Tijeloteksta"/>
        <w:jc w:val="center"/>
        <w:rPr>
          <w:rFonts w:ascii="Arial" w:hAnsi="Arial" w:cs="Arial"/>
          <w:b/>
          <w:sz w:val="22"/>
          <w:szCs w:val="22"/>
        </w:rPr>
      </w:pPr>
      <w:r>
        <w:rPr>
          <w:rFonts w:ascii="Arial" w:hAnsi="Arial" w:cs="Arial"/>
          <w:b/>
          <w:sz w:val="22"/>
          <w:szCs w:val="22"/>
        </w:rPr>
        <w:t xml:space="preserve"> Odluke o mjerama za sprječavanje nepropisnog odbacivanja otpada</w:t>
      </w:r>
    </w:p>
    <w:p w:rsidR="00A92A3E" w:rsidRDefault="00A92A3E" w:rsidP="0001727A">
      <w:pPr>
        <w:pStyle w:val="Tijeloteksta"/>
        <w:jc w:val="center"/>
        <w:rPr>
          <w:rFonts w:ascii="Arial" w:hAnsi="Arial" w:cs="Arial"/>
          <w:b/>
          <w:sz w:val="22"/>
          <w:szCs w:val="22"/>
        </w:rPr>
      </w:pPr>
      <w:r>
        <w:rPr>
          <w:rFonts w:ascii="Arial" w:hAnsi="Arial" w:cs="Arial"/>
          <w:b/>
          <w:sz w:val="22"/>
          <w:szCs w:val="22"/>
        </w:rPr>
        <w:t xml:space="preserve">i mjerama za uklanjanje odbačenog otpada </w:t>
      </w:r>
    </w:p>
    <w:p w:rsidR="00A92A3E" w:rsidRDefault="00A92A3E" w:rsidP="0001727A">
      <w:pPr>
        <w:pStyle w:val="Tijeloteksta"/>
        <w:jc w:val="center"/>
        <w:rPr>
          <w:rFonts w:ascii="Arial" w:hAnsi="Arial" w:cs="Arial"/>
          <w:b/>
          <w:sz w:val="22"/>
          <w:szCs w:val="22"/>
        </w:rPr>
      </w:pPr>
      <w:r>
        <w:rPr>
          <w:rFonts w:ascii="Arial" w:hAnsi="Arial" w:cs="Arial"/>
          <w:b/>
          <w:sz w:val="22"/>
          <w:szCs w:val="22"/>
        </w:rPr>
        <w:t>na području Grada Zadra</w:t>
      </w:r>
    </w:p>
    <w:p w:rsidR="0001727A" w:rsidRPr="0001727A" w:rsidRDefault="0001727A" w:rsidP="0001727A">
      <w:pPr>
        <w:pStyle w:val="Tijeloteksta"/>
        <w:jc w:val="center"/>
        <w:rPr>
          <w:rFonts w:ascii="Arial" w:hAnsi="Arial" w:cs="Arial"/>
          <w:b/>
          <w:sz w:val="22"/>
          <w:szCs w:val="22"/>
        </w:rPr>
      </w:pPr>
    </w:p>
    <w:p w:rsidR="0001727A" w:rsidRDefault="0001727A" w:rsidP="0001727A">
      <w:pPr>
        <w:jc w:val="both"/>
        <w:rPr>
          <w:rFonts w:ascii="Arial" w:hAnsi="Arial" w:cs="Arial"/>
        </w:rPr>
      </w:pPr>
    </w:p>
    <w:p w:rsidR="001234FD" w:rsidRDefault="00A92A3E" w:rsidP="00A92A3E">
      <w:pPr>
        <w:jc w:val="center"/>
        <w:rPr>
          <w:rFonts w:ascii="Arial" w:hAnsi="Arial" w:cs="Arial"/>
        </w:rPr>
      </w:pPr>
      <w:r>
        <w:rPr>
          <w:rFonts w:ascii="Arial" w:hAnsi="Arial" w:cs="Arial"/>
        </w:rPr>
        <w:t xml:space="preserve">Članak 1. </w:t>
      </w:r>
    </w:p>
    <w:p w:rsidR="00A92A3E" w:rsidRDefault="00A92A3E" w:rsidP="00A92A3E">
      <w:pPr>
        <w:jc w:val="center"/>
        <w:rPr>
          <w:rFonts w:ascii="Arial" w:hAnsi="Arial" w:cs="Arial"/>
        </w:rPr>
      </w:pPr>
    </w:p>
    <w:p w:rsidR="009D42B7" w:rsidRPr="007B2C0C" w:rsidRDefault="00A92A3E" w:rsidP="00A92A3E">
      <w:pPr>
        <w:pStyle w:val="Tijeloteksta"/>
        <w:rPr>
          <w:rFonts w:ascii="Arial" w:hAnsi="Arial" w:cs="Arial"/>
          <w:sz w:val="22"/>
          <w:szCs w:val="22"/>
        </w:rPr>
      </w:pPr>
      <w:r w:rsidRPr="007B2C0C">
        <w:rPr>
          <w:rFonts w:ascii="Arial" w:hAnsi="Arial" w:cs="Arial"/>
          <w:sz w:val="22"/>
          <w:szCs w:val="22"/>
        </w:rPr>
        <w:t xml:space="preserve">U </w:t>
      </w:r>
      <w:r w:rsidRPr="007B2C0C">
        <w:rPr>
          <w:rFonts w:ascii="Arial" w:hAnsi="Arial" w:cs="Arial"/>
          <w:i/>
          <w:sz w:val="22"/>
          <w:szCs w:val="22"/>
        </w:rPr>
        <w:t xml:space="preserve">Odluci o mjerama za sprječavanje nepropisnog odbacivanja otpada i mjerama za uklanjanje odbačenog otpada na području Grada Zadra </w:t>
      </w:r>
      <w:r w:rsidRPr="007B2C0C">
        <w:rPr>
          <w:rFonts w:ascii="Arial" w:hAnsi="Arial" w:cs="Arial"/>
          <w:sz w:val="22"/>
          <w:szCs w:val="22"/>
        </w:rPr>
        <w:t>(„Glasnik Grada Zadra“, broj 3/18)</w:t>
      </w:r>
      <w:r w:rsidR="009D42B7" w:rsidRPr="007B2C0C">
        <w:rPr>
          <w:rFonts w:ascii="Arial" w:hAnsi="Arial" w:cs="Arial"/>
          <w:sz w:val="22"/>
          <w:szCs w:val="22"/>
        </w:rPr>
        <w:t>, član</w:t>
      </w:r>
      <w:r w:rsidR="001F6D46" w:rsidRPr="007B2C0C">
        <w:rPr>
          <w:rFonts w:ascii="Arial" w:hAnsi="Arial" w:cs="Arial"/>
          <w:sz w:val="22"/>
          <w:szCs w:val="22"/>
        </w:rPr>
        <w:t>a</w:t>
      </w:r>
      <w:r w:rsidR="009D42B7" w:rsidRPr="007B2C0C">
        <w:rPr>
          <w:rFonts w:ascii="Arial" w:hAnsi="Arial" w:cs="Arial"/>
          <w:sz w:val="22"/>
          <w:szCs w:val="22"/>
        </w:rPr>
        <w:t>k 9.</w:t>
      </w:r>
      <w:r w:rsidR="009D42B7" w:rsidRPr="007B2C0C">
        <w:rPr>
          <w:sz w:val="22"/>
          <w:szCs w:val="22"/>
        </w:rPr>
        <w:t xml:space="preserve"> </w:t>
      </w:r>
      <w:r w:rsidR="001F6D46" w:rsidRPr="007B2C0C">
        <w:rPr>
          <w:rFonts w:ascii="Arial" w:hAnsi="Arial" w:cs="Arial"/>
          <w:sz w:val="22"/>
          <w:szCs w:val="22"/>
        </w:rPr>
        <w:t>mijenja se i glasi:</w:t>
      </w:r>
    </w:p>
    <w:p w:rsidR="009D42B7" w:rsidRPr="007B2C0C" w:rsidRDefault="009D42B7" w:rsidP="00A92A3E">
      <w:pPr>
        <w:pStyle w:val="Tijeloteksta"/>
        <w:rPr>
          <w:rFonts w:ascii="Arial" w:hAnsi="Arial" w:cs="Arial"/>
          <w:sz w:val="22"/>
          <w:szCs w:val="22"/>
        </w:rPr>
      </w:pPr>
    </w:p>
    <w:p w:rsidR="007B2C0C" w:rsidRPr="007B2C0C" w:rsidRDefault="007B2C0C" w:rsidP="007B2C0C">
      <w:pPr>
        <w:jc w:val="both"/>
        <w:rPr>
          <w:rFonts w:ascii="Arial" w:hAnsi="Arial" w:cs="Arial"/>
          <w:sz w:val="22"/>
          <w:szCs w:val="22"/>
        </w:rPr>
      </w:pPr>
      <w:r w:rsidRPr="007B2C0C">
        <w:rPr>
          <w:rFonts w:ascii="Arial" w:hAnsi="Arial" w:cs="Arial"/>
          <w:sz w:val="22"/>
          <w:szCs w:val="22"/>
        </w:rPr>
        <w:t>„Radi provedbe mjera za uklanjanje nepropisno odbačenog otpada iz članka 1., točke 2. ove Odluke, komunalni redar rješenjem naređuje uklanjanje otpada:</w:t>
      </w:r>
    </w:p>
    <w:p w:rsidR="007B2C0C" w:rsidRPr="007B2C0C" w:rsidRDefault="007B2C0C" w:rsidP="007B2C0C">
      <w:pPr>
        <w:pStyle w:val="Odlomakpopisa"/>
        <w:numPr>
          <w:ilvl w:val="0"/>
          <w:numId w:val="2"/>
        </w:numPr>
        <w:spacing w:after="0"/>
        <w:jc w:val="both"/>
        <w:rPr>
          <w:rFonts w:ascii="Arial" w:hAnsi="Arial" w:cs="Arial"/>
        </w:rPr>
      </w:pPr>
      <w:r w:rsidRPr="007B2C0C">
        <w:rPr>
          <w:rFonts w:ascii="Arial" w:hAnsi="Arial" w:cs="Arial"/>
        </w:rPr>
        <w:t>vlasniku nekretnine na kojoj je nepropisno odložen otpad ili</w:t>
      </w:r>
    </w:p>
    <w:p w:rsidR="007B2C0C" w:rsidRPr="007B2C0C" w:rsidRDefault="007B2C0C" w:rsidP="007B2C0C">
      <w:pPr>
        <w:pStyle w:val="Odlomakpopisa"/>
        <w:numPr>
          <w:ilvl w:val="0"/>
          <w:numId w:val="2"/>
        </w:numPr>
        <w:spacing w:after="0"/>
        <w:jc w:val="both"/>
        <w:rPr>
          <w:rFonts w:ascii="Arial" w:hAnsi="Arial" w:cs="Arial"/>
        </w:rPr>
      </w:pPr>
      <w:r w:rsidRPr="007B2C0C">
        <w:rPr>
          <w:rFonts w:ascii="Arial" w:hAnsi="Arial" w:cs="Arial"/>
        </w:rPr>
        <w:t>posjedniku nekretnine ako vlasnik nekretnine nije poznat ili</w:t>
      </w:r>
    </w:p>
    <w:p w:rsidR="007B2C0C" w:rsidRPr="007B2C0C" w:rsidRDefault="007B2C0C" w:rsidP="007B2C0C">
      <w:pPr>
        <w:pStyle w:val="Odlomakpopisa"/>
        <w:numPr>
          <w:ilvl w:val="0"/>
          <w:numId w:val="2"/>
        </w:numPr>
        <w:spacing w:after="0"/>
        <w:jc w:val="both"/>
        <w:rPr>
          <w:rFonts w:ascii="Arial" w:hAnsi="Arial" w:cs="Arial"/>
        </w:rPr>
      </w:pPr>
      <w:r w:rsidRPr="007B2C0C">
        <w:rPr>
          <w:rFonts w:ascii="Arial" w:hAnsi="Arial" w:cs="Arial"/>
        </w:rPr>
        <w:t>osobi koja sukladno posebnom propisu upravlja određenim područjem (dobrom), ako je otpad odložen na tom području (dobru) ili</w:t>
      </w:r>
    </w:p>
    <w:p w:rsidR="007B2C0C" w:rsidRPr="007B2C0C" w:rsidRDefault="007B2C0C" w:rsidP="007B2C0C">
      <w:pPr>
        <w:pStyle w:val="Odlomakpopisa"/>
        <w:numPr>
          <w:ilvl w:val="0"/>
          <w:numId w:val="2"/>
        </w:numPr>
        <w:spacing w:after="0"/>
        <w:jc w:val="both"/>
        <w:rPr>
          <w:rFonts w:ascii="Arial" w:hAnsi="Arial" w:cs="Arial"/>
        </w:rPr>
      </w:pPr>
      <w:r w:rsidRPr="007B2C0C">
        <w:rPr>
          <w:rFonts w:ascii="Arial" w:hAnsi="Arial" w:cs="Arial"/>
        </w:rPr>
        <w:t>osobi koju je zatekao da odbacuje otpad izvan lokacije gospodarenja otpadom ili</w:t>
      </w:r>
    </w:p>
    <w:p w:rsidR="007B2C0C" w:rsidRPr="007B2C0C" w:rsidRDefault="007B2C0C" w:rsidP="007B2C0C">
      <w:pPr>
        <w:pStyle w:val="Odlomakpopisa"/>
        <w:numPr>
          <w:ilvl w:val="0"/>
          <w:numId w:val="2"/>
        </w:numPr>
        <w:spacing w:after="0"/>
        <w:jc w:val="both"/>
        <w:rPr>
          <w:rFonts w:ascii="Arial" w:hAnsi="Arial" w:cs="Arial"/>
        </w:rPr>
      </w:pPr>
      <w:r w:rsidRPr="007B2C0C">
        <w:rPr>
          <w:rFonts w:ascii="Arial" w:hAnsi="Arial" w:cs="Arial"/>
        </w:rPr>
        <w:t>osobi za koju postoje dokazi da je odbacila otpad izvan lokacije gospodarenja otpadom.</w:t>
      </w:r>
    </w:p>
    <w:p w:rsidR="007B2C0C" w:rsidRPr="007B2C0C" w:rsidRDefault="007B2C0C" w:rsidP="007B2C0C">
      <w:pPr>
        <w:jc w:val="both"/>
        <w:rPr>
          <w:rFonts w:ascii="Arial" w:hAnsi="Arial" w:cs="Arial"/>
          <w:sz w:val="22"/>
          <w:szCs w:val="22"/>
        </w:rPr>
      </w:pPr>
    </w:p>
    <w:p w:rsidR="007B2C0C" w:rsidRPr="007B2C0C" w:rsidRDefault="007B2C0C" w:rsidP="007B2C0C">
      <w:pPr>
        <w:jc w:val="both"/>
        <w:rPr>
          <w:rFonts w:ascii="Arial" w:hAnsi="Arial" w:cs="Arial"/>
          <w:sz w:val="22"/>
          <w:szCs w:val="22"/>
        </w:rPr>
      </w:pPr>
      <w:r w:rsidRPr="007B2C0C">
        <w:rPr>
          <w:rFonts w:ascii="Arial" w:hAnsi="Arial" w:cs="Arial"/>
          <w:sz w:val="22"/>
          <w:szCs w:val="22"/>
        </w:rPr>
        <w:t>U provedbi nadzora mjera iz stavka 1. ovog članka komunalni redar ovlašten je prikupljati dokaze na vizualni i drugi odgovarajući način (fotografiranje, videozapisi, izjave svjedoka, službene bilješke, zapisnici i sl.).“</w:t>
      </w:r>
    </w:p>
    <w:p w:rsidR="005A576A" w:rsidRPr="00B449C5" w:rsidRDefault="005A576A" w:rsidP="005A576A">
      <w:pPr>
        <w:pStyle w:val="Tijeloteksta"/>
        <w:rPr>
          <w:rFonts w:ascii="Arial" w:hAnsi="Arial" w:cs="Arial"/>
          <w:sz w:val="22"/>
          <w:szCs w:val="22"/>
        </w:rPr>
      </w:pPr>
    </w:p>
    <w:p w:rsidR="005A576A" w:rsidRPr="00B449C5" w:rsidRDefault="005A576A" w:rsidP="00ED74D0">
      <w:pPr>
        <w:pStyle w:val="Tijeloteksta"/>
        <w:jc w:val="center"/>
        <w:rPr>
          <w:rFonts w:ascii="Arial" w:hAnsi="Arial" w:cs="Arial"/>
          <w:sz w:val="22"/>
          <w:szCs w:val="22"/>
        </w:rPr>
      </w:pPr>
    </w:p>
    <w:p w:rsidR="00524461" w:rsidRPr="00B449C5" w:rsidRDefault="00186231" w:rsidP="00ED74D0">
      <w:pPr>
        <w:pStyle w:val="Tijeloteksta"/>
        <w:jc w:val="center"/>
        <w:rPr>
          <w:rFonts w:ascii="Arial" w:hAnsi="Arial" w:cs="Arial"/>
          <w:sz w:val="22"/>
          <w:szCs w:val="22"/>
        </w:rPr>
      </w:pPr>
      <w:r w:rsidRPr="00B449C5">
        <w:rPr>
          <w:rFonts w:ascii="Arial" w:hAnsi="Arial" w:cs="Arial"/>
          <w:sz w:val="22"/>
          <w:szCs w:val="22"/>
        </w:rPr>
        <w:t>Članak 2.</w:t>
      </w:r>
    </w:p>
    <w:p w:rsidR="00186231" w:rsidRPr="00B449C5" w:rsidRDefault="00186231" w:rsidP="00ED74D0">
      <w:pPr>
        <w:pStyle w:val="Tijeloteksta"/>
        <w:jc w:val="center"/>
        <w:rPr>
          <w:rFonts w:ascii="Arial" w:hAnsi="Arial" w:cs="Arial"/>
          <w:sz w:val="22"/>
          <w:szCs w:val="22"/>
        </w:rPr>
      </w:pPr>
    </w:p>
    <w:p w:rsidR="00CB082D" w:rsidRPr="00B449C5" w:rsidRDefault="00CB082D" w:rsidP="00CB082D">
      <w:pPr>
        <w:pStyle w:val="Tijeloteksta"/>
        <w:rPr>
          <w:rFonts w:ascii="Arial" w:hAnsi="Arial" w:cs="Arial"/>
          <w:sz w:val="22"/>
          <w:szCs w:val="22"/>
        </w:rPr>
      </w:pPr>
      <w:r w:rsidRPr="00B449C5">
        <w:rPr>
          <w:rFonts w:ascii="Arial" w:hAnsi="Arial" w:cs="Arial"/>
          <w:sz w:val="22"/>
          <w:szCs w:val="22"/>
        </w:rPr>
        <w:t xml:space="preserve">Iza članka </w:t>
      </w:r>
      <w:r w:rsidR="00330A78" w:rsidRPr="00B449C5">
        <w:rPr>
          <w:rFonts w:ascii="Arial" w:hAnsi="Arial" w:cs="Arial"/>
          <w:sz w:val="22"/>
          <w:szCs w:val="22"/>
        </w:rPr>
        <w:t>1</w:t>
      </w:r>
      <w:r w:rsidR="00F654DE" w:rsidRPr="00B449C5">
        <w:rPr>
          <w:rFonts w:ascii="Arial" w:hAnsi="Arial" w:cs="Arial"/>
          <w:sz w:val="22"/>
          <w:szCs w:val="22"/>
        </w:rPr>
        <w:t>1</w:t>
      </w:r>
      <w:r w:rsidR="00330A78" w:rsidRPr="00B449C5">
        <w:rPr>
          <w:rFonts w:ascii="Arial" w:hAnsi="Arial" w:cs="Arial"/>
          <w:sz w:val="22"/>
          <w:szCs w:val="22"/>
        </w:rPr>
        <w:t>.</w:t>
      </w:r>
      <w:r w:rsidRPr="00B449C5">
        <w:rPr>
          <w:rFonts w:ascii="Arial" w:hAnsi="Arial" w:cs="Arial"/>
          <w:sz w:val="22"/>
          <w:szCs w:val="22"/>
        </w:rPr>
        <w:t xml:space="preserve"> dodaj</w:t>
      </w:r>
      <w:r w:rsidR="00903D12" w:rsidRPr="00B449C5">
        <w:rPr>
          <w:rFonts w:ascii="Arial" w:hAnsi="Arial" w:cs="Arial"/>
          <w:sz w:val="22"/>
          <w:szCs w:val="22"/>
        </w:rPr>
        <w:t>u se članci</w:t>
      </w:r>
      <w:r w:rsidRPr="00B449C5">
        <w:rPr>
          <w:rFonts w:ascii="Arial" w:hAnsi="Arial" w:cs="Arial"/>
          <w:sz w:val="22"/>
          <w:szCs w:val="22"/>
        </w:rPr>
        <w:t xml:space="preserve"> </w:t>
      </w:r>
      <w:r w:rsidR="00330A78" w:rsidRPr="00B449C5">
        <w:rPr>
          <w:rFonts w:ascii="Arial" w:hAnsi="Arial" w:cs="Arial"/>
          <w:sz w:val="22"/>
          <w:szCs w:val="22"/>
        </w:rPr>
        <w:t>1</w:t>
      </w:r>
      <w:r w:rsidR="00F654DE" w:rsidRPr="00B449C5">
        <w:rPr>
          <w:rFonts w:ascii="Arial" w:hAnsi="Arial" w:cs="Arial"/>
          <w:sz w:val="22"/>
          <w:szCs w:val="22"/>
        </w:rPr>
        <w:t>1</w:t>
      </w:r>
      <w:r w:rsidR="00330A78" w:rsidRPr="00B449C5">
        <w:rPr>
          <w:rFonts w:ascii="Arial" w:hAnsi="Arial" w:cs="Arial"/>
          <w:sz w:val="22"/>
          <w:szCs w:val="22"/>
        </w:rPr>
        <w:t>.</w:t>
      </w:r>
      <w:r w:rsidRPr="00B449C5">
        <w:rPr>
          <w:rFonts w:ascii="Arial" w:hAnsi="Arial" w:cs="Arial"/>
          <w:sz w:val="22"/>
          <w:szCs w:val="22"/>
        </w:rPr>
        <w:t>a</w:t>
      </w:r>
      <w:r w:rsidR="00903D12" w:rsidRPr="00B449C5">
        <w:rPr>
          <w:rFonts w:ascii="Arial" w:hAnsi="Arial" w:cs="Arial"/>
          <w:sz w:val="22"/>
          <w:szCs w:val="22"/>
        </w:rPr>
        <w:t>, 11.b i 11.c</w:t>
      </w:r>
      <w:r w:rsidRPr="00B449C5">
        <w:rPr>
          <w:rFonts w:ascii="Arial" w:hAnsi="Arial" w:cs="Arial"/>
          <w:sz w:val="22"/>
          <w:szCs w:val="22"/>
        </w:rPr>
        <w:t xml:space="preserve"> koji glas</w:t>
      </w:r>
      <w:r w:rsidR="00903D12" w:rsidRPr="00B449C5">
        <w:rPr>
          <w:rFonts w:ascii="Arial" w:hAnsi="Arial" w:cs="Arial"/>
          <w:sz w:val="22"/>
          <w:szCs w:val="22"/>
        </w:rPr>
        <w:t>e</w:t>
      </w:r>
      <w:r w:rsidRPr="00B449C5">
        <w:rPr>
          <w:rFonts w:ascii="Arial" w:hAnsi="Arial" w:cs="Arial"/>
          <w:sz w:val="22"/>
          <w:szCs w:val="22"/>
        </w:rPr>
        <w:t>:</w:t>
      </w:r>
    </w:p>
    <w:p w:rsidR="00B449C5" w:rsidRPr="00B449C5" w:rsidRDefault="00B449C5" w:rsidP="00903D12">
      <w:pPr>
        <w:pStyle w:val="Tijeloteksta"/>
        <w:jc w:val="center"/>
        <w:rPr>
          <w:rFonts w:ascii="Arial" w:hAnsi="Arial" w:cs="Arial"/>
          <w:sz w:val="22"/>
          <w:szCs w:val="22"/>
        </w:rPr>
      </w:pPr>
    </w:p>
    <w:p w:rsidR="00903D12" w:rsidRPr="00B449C5" w:rsidRDefault="00B449C5" w:rsidP="00903D12">
      <w:pPr>
        <w:pStyle w:val="Tijeloteksta"/>
        <w:jc w:val="center"/>
        <w:rPr>
          <w:rFonts w:ascii="Arial" w:hAnsi="Arial" w:cs="Arial"/>
          <w:sz w:val="22"/>
          <w:szCs w:val="22"/>
        </w:rPr>
      </w:pPr>
      <w:r w:rsidRPr="00B449C5">
        <w:rPr>
          <w:rFonts w:ascii="Arial" w:hAnsi="Arial" w:cs="Arial"/>
          <w:sz w:val="22"/>
          <w:szCs w:val="22"/>
        </w:rPr>
        <w:t>„</w:t>
      </w:r>
      <w:r w:rsidR="00903D12" w:rsidRPr="00B449C5">
        <w:rPr>
          <w:rFonts w:ascii="Arial" w:hAnsi="Arial" w:cs="Arial"/>
          <w:sz w:val="22"/>
          <w:szCs w:val="22"/>
        </w:rPr>
        <w:t>Članak 11. a</w:t>
      </w:r>
    </w:p>
    <w:p w:rsidR="00CB082D" w:rsidRPr="00B449C5" w:rsidRDefault="00CB082D" w:rsidP="00CB082D">
      <w:pPr>
        <w:pStyle w:val="Tijeloteksta"/>
        <w:rPr>
          <w:rFonts w:ascii="Arial" w:hAnsi="Arial" w:cs="Arial"/>
          <w:sz w:val="22"/>
          <w:szCs w:val="22"/>
        </w:rPr>
      </w:pPr>
    </w:p>
    <w:p w:rsidR="00F654DE" w:rsidRPr="00B449C5" w:rsidRDefault="00F654DE" w:rsidP="00F654DE">
      <w:pPr>
        <w:jc w:val="both"/>
        <w:rPr>
          <w:rFonts w:ascii="Arial" w:hAnsi="Arial" w:cs="Arial"/>
          <w:sz w:val="22"/>
          <w:szCs w:val="22"/>
        </w:rPr>
      </w:pPr>
      <w:r w:rsidRPr="00B449C5">
        <w:rPr>
          <w:rFonts w:ascii="Arial" w:hAnsi="Arial" w:cs="Arial"/>
          <w:sz w:val="22"/>
          <w:szCs w:val="22"/>
        </w:rPr>
        <w:t>Za nepropisno odbacivanje otpada izvan lokacije gospodarenja otpadom komunalni redar je u okviru svoje nadležnosti ovlašten izdati fizičkim osobama prekršajni nalog, obvezni prekršajni nalog, podnijeti nadležnom tijelu optužni prijedlog ili kaznenu prijavu zbog prekršajnog ili kaznenog djela.</w:t>
      </w:r>
    </w:p>
    <w:p w:rsidR="00330A78" w:rsidRPr="00B449C5" w:rsidRDefault="00330A78" w:rsidP="00186231">
      <w:pPr>
        <w:pStyle w:val="Tijeloteksta"/>
        <w:rPr>
          <w:rFonts w:ascii="Arial" w:hAnsi="Arial" w:cs="Arial"/>
          <w:sz w:val="22"/>
          <w:szCs w:val="22"/>
        </w:rPr>
      </w:pPr>
    </w:p>
    <w:p w:rsidR="00330A78" w:rsidRPr="00B449C5" w:rsidRDefault="00B449C5" w:rsidP="00B449C5">
      <w:pPr>
        <w:pStyle w:val="Tijeloteksta"/>
        <w:jc w:val="center"/>
        <w:rPr>
          <w:rFonts w:ascii="Arial" w:hAnsi="Arial" w:cs="Arial"/>
          <w:sz w:val="22"/>
          <w:szCs w:val="22"/>
        </w:rPr>
      </w:pPr>
      <w:r w:rsidRPr="00B449C5">
        <w:rPr>
          <w:rFonts w:ascii="Arial" w:hAnsi="Arial" w:cs="Arial"/>
          <w:sz w:val="22"/>
          <w:szCs w:val="22"/>
        </w:rPr>
        <w:t>Članak 11.b</w:t>
      </w:r>
    </w:p>
    <w:p w:rsidR="00330A78" w:rsidRPr="00B449C5" w:rsidRDefault="00330A78" w:rsidP="00330A78">
      <w:pPr>
        <w:pStyle w:val="Tijeloteksta"/>
        <w:rPr>
          <w:rFonts w:ascii="Arial" w:hAnsi="Arial" w:cs="Arial"/>
          <w:sz w:val="22"/>
          <w:szCs w:val="22"/>
        </w:rPr>
      </w:pPr>
    </w:p>
    <w:p w:rsidR="00F654DE" w:rsidRPr="00B449C5" w:rsidRDefault="00F654DE" w:rsidP="00F654DE">
      <w:pPr>
        <w:jc w:val="both"/>
        <w:rPr>
          <w:rFonts w:ascii="Arial" w:hAnsi="Arial" w:cs="Arial"/>
          <w:sz w:val="22"/>
          <w:szCs w:val="22"/>
        </w:rPr>
      </w:pPr>
      <w:r w:rsidRPr="00B449C5">
        <w:rPr>
          <w:rFonts w:ascii="Arial" w:hAnsi="Arial" w:cs="Arial"/>
          <w:sz w:val="22"/>
          <w:szCs w:val="22"/>
        </w:rPr>
        <w:t>Komunalni redar ovlašten je utvrditi identitet fizičke osobe počinitelja odbacivanja otpada uvidom u osobni identifikacijski dokument ili na drugi odgovarajući način.</w:t>
      </w:r>
    </w:p>
    <w:p w:rsidR="00F654DE" w:rsidRPr="00B449C5" w:rsidRDefault="00F654DE" w:rsidP="00F654DE">
      <w:pPr>
        <w:jc w:val="both"/>
        <w:rPr>
          <w:rFonts w:ascii="Arial" w:hAnsi="Arial" w:cs="Arial"/>
          <w:sz w:val="22"/>
          <w:szCs w:val="22"/>
        </w:rPr>
      </w:pPr>
    </w:p>
    <w:p w:rsidR="00F654DE" w:rsidRPr="00B449C5" w:rsidRDefault="00F654DE" w:rsidP="00F654DE">
      <w:pPr>
        <w:jc w:val="both"/>
        <w:rPr>
          <w:rFonts w:ascii="Arial" w:hAnsi="Arial" w:cs="Arial"/>
          <w:sz w:val="22"/>
          <w:szCs w:val="22"/>
        </w:rPr>
      </w:pPr>
      <w:r w:rsidRPr="00B449C5">
        <w:rPr>
          <w:rFonts w:ascii="Arial" w:hAnsi="Arial" w:cs="Arial"/>
          <w:sz w:val="22"/>
          <w:szCs w:val="22"/>
        </w:rPr>
        <w:t>Fizička osoba počinitelj odbacivanja otpada dužan je na zahtjev predočiti na uvid komunalnom redaru osobni identifikacijski dokument radi utvrđivanja identiteta počinitelja odbacivanja otpada.</w:t>
      </w:r>
    </w:p>
    <w:p w:rsidR="00F654DE" w:rsidRPr="00B449C5" w:rsidRDefault="00F654DE" w:rsidP="00F654DE">
      <w:pPr>
        <w:jc w:val="both"/>
        <w:rPr>
          <w:rFonts w:ascii="Arial" w:hAnsi="Arial" w:cs="Arial"/>
          <w:sz w:val="22"/>
          <w:szCs w:val="22"/>
        </w:rPr>
      </w:pPr>
    </w:p>
    <w:p w:rsidR="00F654DE" w:rsidRPr="00B449C5" w:rsidRDefault="00F654DE" w:rsidP="00F654DE">
      <w:pPr>
        <w:jc w:val="both"/>
        <w:rPr>
          <w:rFonts w:ascii="Arial" w:hAnsi="Arial" w:cs="Arial"/>
          <w:sz w:val="22"/>
          <w:szCs w:val="22"/>
        </w:rPr>
      </w:pPr>
      <w:r w:rsidRPr="00B449C5">
        <w:rPr>
          <w:rFonts w:ascii="Arial" w:hAnsi="Arial" w:cs="Arial"/>
          <w:sz w:val="22"/>
          <w:szCs w:val="22"/>
        </w:rPr>
        <w:lastRenderedPageBreak/>
        <w:t>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rsidR="00524461" w:rsidRPr="00B449C5" w:rsidRDefault="00524461" w:rsidP="00ED74D0">
      <w:pPr>
        <w:pStyle w:val="Tijeloteksta"/>
        <w:jc w:val="center"/>
        <w:rPr>
          <w:rFonts w:ascii="Arial" w:hAnsi="Arial" w:cs="Arial"/>
          <w:sz w:val="22"/>
          <w:szCs w:val="22"/>
        </w:rPr>
      </w:pPr>
    </w:p>
    <w:p w:rsidR="00F654DE" w:rsidRPr="00B449C5" w:rsidRDefault="005A576A" w:rsidP="00B449C5">
      <w:pPr>
        <w:pStyle w:val="Tijeloteksta"/>
        <w:jc w:val="center"/>
        <w:rPr>
          <w:rFonts w:ascii="Arial" w:hAnsi="Arial" w:cs="Arial"/>
          <w:sz w:val="22"/>
          <w:szCs w:val="22"/>
        </w:rPr>
      </w:pPr>
      <w:r w:rsidRPr="00B449C5">
        <w:rPr>
          <w:rFonts w:ascii="Arial" w:hAnsi="Arial" w:cs="Arial"/>
          <w:sz w:val="22"/>
          <w:szCs w:val="22"/>
        </w:rPr>
        <w:t>Članak</w:t>
      </w:r>
      <w:r w:rsidR="00F654DE" w:rsidRPr="00B449C5">
        <w:rPr>
          <w:rFonts w:ascii="Arial" w:hAnsi="Arial" w:cs="Arial"/>
          <w:sz w:val="22"/>
          <w:szCs w:val="22"/>
        </w:rPr>
        <w:t xml:space="preserve"> </w:t>
      </w:r>
      <w:r w:rsidR="00B449C5" w:rsidRPr="00B449C5">
        <w:rPr>
          <w:rFonts w:ascii="Arial" w:hAnsi="Arial" w:cs="Arial"/>
          <w:sz w:val="22"/>
          <w:szCs w:val="22"/>
        </w:rPr>
        <w:t>11.c</w:t>
      </w:r>
    </w:p>
    <w:p w:rsidR="00F654DE" w:rsidRPr="00B449C5" w:rsidRDefault="00F654DE" w:rsidP="00F654DE">
      <w:pPr>
        <w:pStyle w:val="Tijeloteksta"/>
        <w:rPr>
          <w:rFonts w:ascii="Arial" w:hAnsi="Arial" w:cs="Arial"/>
          <w:sz w:val="22"/>
          <w:szCs w:val="22"/>
        </w:rPr>
      </w:pPr>
    </w:p>
    <w:p w:rsidR="00F654DE" w:rsidRPr="00B449C5" w:rsidRDefault="00F654DE" w:rsidP="00F654DE">
      <w:pPr>
        <w:jc w:val="both"/>
        <w:rPr>
          <w:rFonts w:ascii="Arial" w:hAnsi="Arial" w:cs="Arial"/>
          <w:sz w:val="22"/>
          <w:szCs w:val="22"/>
        </w:rPr>
      </w:pPr>
      <w:r w:rsidRPr="00B449C5">
        <w:rPr>
          <w:rFonts w:ascii="Arial" w:hAnsi="Arial" w:cs="Arial"/>
          <w:sz w:val="22"/>
          <w:szCs w:val="22"/>
        </w:rPr>
        <w:t>Ukoliko komunalni redar utvrdi da je počinitelj iz članka 11.b odbacio otpad po nalogu ili u ime  pravne osobe ili fizičke osobe - obrtnika, prijavu s dokazima o nepropisnom odbacivanju otpada prosljeđuje nadležnoj inspekciji.</w:t>
      </w:r>
      <w:r w:rsidR="00B449C5" w:rsidRPr="00B449C5">
        <w:rPr>
          <w:rFonts w:ascii="Arial" w:hAnsi="Arial" w:cs="Arial"/>
          <w:sz w:val="22"/>
          <w:szCs w:val="22"/>
        </w:rPr>
        <w:t>“</w:t>
      </w:r>
    </w:p>
    <w:p w:rsidR="00F654DE" w:rsidRPr="00B449C5" w:rsidRDefault="00F654DE" w:rsidP="00F654DE">
      <w:pPr>
        <w:pStyle w:val="Tijeloteksta"/>
        <w:rPr>
          <w:rFonts w:ascii="Arial" w:hAnsi="Arial" w:cs="Arial"/>
          <w:sz w:val="22"/>
          <w:szCs w:val="22"/>
        </w:rPr>
      </w:pPr>
    </w:p>
    <w:p w:rsidR="00F654DE" w:rsidRPr="00B449C5" w:rsidRDefault="00F654DE" w:rsidP="00F654DE">
      <w:pPr>
        <w:pStyle w:val="Tijeloteksta"/>
        <w:jc w:val="center"/>
        <w:rPr>
          <w:rFonts w:ascii="Arial" w:hAnsi="Arial" w:cs="Arial"/>
          <w:sz w:val="22"/>
          <w:szCs w:val="22"/>
        </w:rPr>
      </w:pPr>
      <w:r w:rsidRPr="00B449C5">
        <w:rPr>
          <w:rFonts w:ascii="Arial" w:hAnsi="Arial" w:cs="Arial"/>
          <w:sz w:val="22"/>
          <w:szCs w:val="22"/>
        </w:rPr>
        <w:t xml:space="preserve">Članak </w:t>
      </w:r>
      <w:r w:rsidR="00AA7AD0">
        <w:rPr>
          <w:rFonts w:ascii="Arial" w:hAnsi="Arial" w:cs="Arial"/>
          <w:sz w:val="22"/>
          <w:szCs w:val="22"/>
        </w:rPr>
        <w:t>3</w:t>
      </w:r>
      <w:r w:rsidRPr="00B449C5">
        <w:rPr>
          <w:rFonts w:ascii="Arial" w:hAnsi="Arial" w:cs="Arial"/>
          <w:sz w:val="22"/>
          <w:szCs w:val="22"/>
        </w:rPr>
        <w:t>.</w:t>
      </w:r>
    </w:p>
    <w:p w:rsidR="00F654DE" w:rsidRPr="00B449C5" w:rsidRDefault="00F654DE" w:rsidP="00F654DE">
      <w:pPr>
        <w:pStyle w:val="Tijeloteksta"/>
        <w:jc w:val="center"/>
        <w:rPr>
          <w:rFonts w:ascii="Arial" w:hAnsi="Arial" w:cs="Arial"/>
          <w:sz w:val="22"/>
          <w:szCs w:val="22"/>
        </w:rPr>
      </w:pPr>
    </w:p>
    <w:p w:rsidR="00F654DE" w:rsidRPr="00B449C5" w:rsidRDefault="00F654DE" w:rsidP="00F654DE">
      <w:pPr>
        <w:pStyle w:val="Tijeloteksta"/>
        <w:rPr>
          <w:rFonts w:ascii="Arial" w:hAnsi="Arial" w:cs="Arial"/>
          <w:sz w:val="22"/>
          <w:szCs w:val="22"/>
        </w:rPr>
      </w:pPr>
      <w:r w:rsidRPr="00B449C5">
        <w:rPr>
          <w:rFonts w:ascii="Arial" w:hAnsi="Arial" w:cs="Arial"/>
          <w:sz w:val="22"/>
          <w:szCs w:val="22"/>
        </w:rPr>
        <w:t>U članku 12. umjesto točke stavlja se zarez i dodaju se riječi:</w:t>
      </w:r>
    </w:p>
    <w:p w:rsidR="00F654DE" w:rsidRPr="00B449C5" w:rsidRDefault="00B449C5" w:rsidP="00F654DE">
      <w:pPr>
        <w:pStyle w:val="Tijeloteksta"/>
        <w:rPr>
          <w:rFonts w:ascii="Arial" w:hAnsi="Arial" w:cs="Arial"/>
          <w:sz w:val="22"/>
          <w:szCs w:val="22"/>
        </w:rPr>
      </w:pPr>
      <w:r w:rsidRPr="00B449C5">
        <w:rPr>
          <w:rFonts w:ascii="Arial" w:hAnsi="Arial" w:cs="Arial"/>
          <w:sz w:val="22"/>
          <w:szCs w:val="22"/>
        </w:rPr>
        <w:t>„</w:t>
      </w:r>
      <w:r w:rsidR="00F654DE" w:rsidRPr="00B449C5">
        <w:rPr>
          <w:rFonts w:ascii="Arial" w:hAnsi="Arial" w:cs="Arial"/>
          <w:sz w:val="22"/>
          <w:szCs w:val="22"/>
        </w:rPr>
        <w:t>odnosno od osobe koju je zatekao da odbacuje otpad izvan lokacije gospodarenja otpadom  odnosno od osobe za koju pos</w:t>
      </w:r>
      <w:r w:rsidR="007B2C0C">
        <w:rPr>
          <w:rFonts w:ascii="Arial" w:hAnsi="Arial" w:cs="Arial"/>
          <w:sz w:val="22"/>
          <w:szCs w:val="22"/>
        </w:rPr>
        <w:t>toje</w:t>
      </w:r>
      <w:r w:rsidR="00F654DE" w:rsidRPr="00B449C5">
        <w:rPr>
          <w:rFonts w:ascii="Arial" w:hAnsi="Arial" w:cs="Arial"/>
          <w:sz w:val="22"/>
          <w:szCs w:val="22"/>
        </w:rPr>
        <w:t xml:space="preserve"> dokaz</w:t>
      </w:r>
      <w:r w:rsidR="007B2C0C">
        <w:rPr>
          <w:rFonts w:ascii="Arial" w:hAnsi="Arial" w:cs="Arial"/>
          <w:sz w:val="22"/>
          <w:szCs w:val="22"/>
        </w:rPr>
        <w:t>i</w:t>
      </w:r>
      <w:r w:rsidR="00F654DE" w:rsidRPr="00B449C5">
        <w:rPr>
          <w:rFonts w:ascii="Arial" w:hAnsi="Arial" w:cs="Arial"/>
          <w:sz w:val="22"/>
          <w:szCs w:val="22"/>
        </w:rPr>
        <w:t xml:space="preserve"> da je odbacila otpad izvan lokacije gospodarenja otpadom.</w:t>
      </w:r>
      <w:r w:rsidRPr="00B449C5">
        <w:rPr>
          <w:rFonts w:ascii="Arial" w:hAnsi="Arial" w:cs="Arial"/>
          <w:sz w:val="22"/>
          <w:szCs w:val="22"/>
        </w:rPr>
        <w:t>“</w:t>
      </w:r>
    </w:p>
    <w:p w:rsidR="00F654DE" w:rsidRPr="00B449C5" w:rsidRDefault="00F654DE" w:rsidP="00F654DE">
      <w:pPr>
        <w:pStyle w:val="Tijeloteksta"/>
        <w:rPr>
          <w:rFonts w:ascii="Arial" w:hAnsi="Arial" w:cs="Arial"/>
          <w:sz w:val="22"/>
          <w:szCs w:val="22"/>
        </w:rPr>
      </w:pPr>
    </w:p>
    <w:p w:rsidR="00F654DE" w:rsidRPr="00B449C5" w:rsidRDefault="00AA7AD0" w:rsidP="00F654DE">
      <w:pPr>
        <w:pStyle w:val="Tijeloteksta"/>
        <w:jc w:val="center"/>
        <w:rPr>
          <w:rFonts w:ascii="Arial" w:hAnsi="Arial" w:cs="Arial"/>
          <w:sz w:val="22"/>
          <w:szCs w:val="22"/>
        </w:rPr>
      </w:pPr>
      <w:r>
        <w:rPr>
          <w:rFonts w:ascii="Arial" w:hAnsi="Arial" w:cs="Arial"/>
          <w:sz w:val="22"/>
          <w:szCs w:val="22"/>
        </w:rPr>
        <w:t>Članak 4</w:t>
      </w:r>
      <w:r w:rsidR="00F654DE" w:rsidRPr="00B449C5">
        <w:rPr>
          <w:rFonts w:ascii="Arial" w:hAnsi="Arial" w:cs="Arial"/>
          <w:sz w:val="22"/>
          <w:szCs w:val="22"/>
        </w:rPr>
        <w:t>.</w:t>
      </w:r>
    </w:p>
    <w:p w:rsidR="00F654DE" w:rsidRPr="00B449C5" w:rsidRDefault="00F654DE" w:rsidP="00F654DE">
      <w:pPr>
        <w:pStyle w:val="Tijeloteksta"/>
        <w:jc w:val="center"/>
        <w:rPr>
          <w:rFonts w:ascii="Arial" w:hAnsi="Arial" w:cs="Arial"/>
          <w:sz w:val="22"/>
          <w:szCs w:val="22"/>
        </w:rPr>
      </w:pPr>
    </w:p>
    <w:p w:rsidR="00F654DE" w:rsidRDefault="00F654DE" w:rsidP="00F654DE">
      <w:pPr>
        <w:pStyle w:val="Tijeloteksta"/>
        <w:rPr>
          <w:rFonts w:ascii="Arial" w:hAnsi="Arial" w:cs="Arial"/>
          <w:sz w:val="22"/>
          <w:szCs w:val="22"/>
        </w:rPr>
      </w:pPr>
      <w:r w:rsidRPr="00B449C5">
        <w:rPr>
          <w:rFonts w:ascii="Arial" w:hAnsi="Arial" w:cs="Arial"/>
          <w:sz w:val="22"/>
          <w:szCs w:val="22"/>
        </w:rPr>
        <w:t xml:space="preserve">Iza </w:t>
      </w:r>
      <w:r w:rsidR="00903D12" w:rsidRPr="00B449C5">
        <w:rPr>
          <w:rFonts w:ascii="Arial" w:hAnsi="Arial" w:cs="Arial"/>
          <w:sz w:val="22"/>
          <w:szCs w:val="22"/>
        </w:rPr>
        <w:t xml:space="preserve">poglavlja </w:t>
      </w:r>
      <w:r w:rsidR="00B449C5" w:rsidRPr="00B449C5">
        <w:rPr>
          <w:rFonts w:ascii="Arial" w:hAnsi="Arial" w:cs="Arial"/>
          <w:sz w:val="22"/>
          <w:szCs w:val="22"/>
        </w:rPr>
        <w:t xml:space="preserve">„MJERE ZA SPRJEČAVANJE NEPROPISNOG ODBACIVANJA OTPADA“ </w:t>
      </w:r>
      <w:r w:rsidRPr="00B449C5">
        <w:rPr>
          <w:rFonts w:ascii="Arial" w:hAnsi="Arial" w:cs="Arial"/>
          <w:sz w:val="22"/>
          <w:szCs w:val="22"/>
        </w:rPr>
        <w:t xml:space="preserve">dodaje se poglavlje: </w:t>
      </w:r>
      <w:r w:rsidR="00B449C5" w:rsidRPr="00B449C5">
        <w:rPr>
          <w:rFonts w:ascii="Arial" w:hAnsi="Arial" w:cs="Arial"/>
          <w:sz w:val="22"/>
          <w:szCs w:val="22"/>
        </w:rPr>
        <w:t>„</w:t>
      </w:r>
      <w:r w:rsidRPr="00B449C5">
        <w:rPr>
          <w:rFonts w:ascii="Arial" w:hAnsi="Arial" w:cs="Arial"/>
          <w:sz w:val="22"/>
          <w:szCs w:val="22"/>
        </w:rPr>
        <w:t>PREKRŠAJNE ODREDBE</w:t>
      </w:r>
      <w:r w:rsidR="00B449C5" w:rsidRPr="00B449C5">
        <w:rPr>
          <w:rFonts w:ascii="Arial" w:hAnsi="Arial" w:cs="Arial"/>
          <w:sz w:val="22"/>
          <w:szCs w:val="22"/>
        </w:rPr>
        <w:t>“</w:t>
      </w:r>
      <w:r w:rsidR="007B2C0C">
        <w:rPr>
          <w:rFonts w:ascii="Arial" w:hAnsi="Arial" w:cs="Arial"/>
          <w:sz w:val="22"/>
          <w:szCs w:val="22"/>
        </w:rPr>
        <w:t xml:space="preserve"> s</w:t>
      </w:r>
      <w:r w:rsidR="00903D12" w:rsidRPr="00B449C5">
        <w:rPr>
          <w:rFonts w:ascii="Arial" w:hAnsi="Arial" w:cs="Arial"/>
          <w:sz w:val="22"/>
          <w:szCs w:val="22"/>
        </w:rPr>
        <w:t xml:space="preserve"> člankom 15.a koji </w:t>
      </w:r>
      <w:r w:rsidRPr="00B449C5">
        <w:rPr>
          <w:rFonts w:ascii="Arial" w:hAnsi="Arial" w:cs="Arial"/>
          <w:sz w:val="22"/>
          <w:szCs w:val="22"/>
        </w:rPr>
        <w:t xml:space="preserve"> glasi:</w:t>
      </w:r>
    </w:p>
    <w:p w:rsidR="007B2C0C" w:rsidRDefault="007B2C0C" w:rsidP="00F654DE">
      <w:pPr>
        <w:pStyle w:val="Tijeloteksta"/>
        <w:rPr>
          <w:rFonts w:ascii="Arial" w:hAnsi="Arial" w:cs="Arial"/>
          <w:sz w:val="22"/>
          <w:szCs w:val="22"/>
        </w:rPr>
      </w:pPr>
    </w:p>
    <w:p w:rsidR="007B2C0C" w:rsidRPr="00B449C5" w:rsidRDefault="007B2C0C" w:rsidP="007B2C0C">
      <w:pPr>
        <w:pStyle w:val="Tijeloteksta"/>
        <w:jc w:val="center"/>
        <w:rPr>
          <w:rFonts w:ascii="Arial" w:hAnsi="Arial" w:cs="Arial"/>
          <w:sz w:val="22"/>
          <w:szCs w:val="22"/>
        </w:rPr>
      </w:pPr>
      <w:r>
        <w:rPr>
          <w:rFonts w:ascii="Arial" w:hAnsi="Arial" w:cs="Arial"/>
          <w:sz w:val="22"/>
          <w:szCs w:val="22"/>
        </w:rPr>
        <w:t>„Članak 15.a</w:t>
      </w:r>
    </w:p>
    <w:p w:rsidR="00F654DE" w:rsidRPr="00B449C5" w:rsidRDefault="00F654DE" w:rsidP="00F654DE">
      <w:pPr>
        <w:pStyle w:val="Tijeloteksta"/>
        <w:rPr>
          <w:rFonts w:ascii="Arial" w:hAnsi="Arial" w:cs="Arial"/>
          <w:sz w:val="22"/>
          <w:szCs w:val="22"/>
        </w:rPr>
      </w:pPr>
    </w:p>
    <w:p w:rsidR="00F654DE" w:rsidRPr="00B449C5" w:rsidRDefault="00F654DE" w:rsidP="00F654DE">
      <w:pPr>
        <w:pStyle w:val="Tijeloteksta"/>
        <w:rPr>
          <w:rFonts w:ascii="Arial" w:hAnsi="Arial" w:cs="Arial"/>
          <w:sz w:val="22"/>
          <w:szCs w:val="22"/>
        </w:rPr>
      </w:pPr>
      <w:r w:rsidRPr="00B449C5">
        <w:rPr>
          <w:rFonts w:ascii="Arial" w:hAnsi="Arial" w:cs="Arial"/>
          <w:sz w:val="22"/>
          <w:szCs w:val="22"/>
        </w:rPr>
        <w:t>Novčanom kaznom u iznosu od 3.000,00 do 10.000,00 kuna kaznit će se za prekršaj fizička osoba koja je odbacila otpad u okoliš.</w:t>
      </w:r>
      <w:r w:rsidR="00B449C5" w:rsidRPr="00B449C5">
        <w:rPr>
          <w:rFonts w:ascii="Arial" w:hAnsi="Arial" w:cs="Arial"/>
          <w:sz w:val="22"/>
          <w:szCs w:val="22"/>
        </w:rPr>
        <w:t>“</w:t>
      </w:r>
    </w:p>
    <w:p w:rsidR="00F654DE" w:rsidRPr="00B449C5" w:rsidRDefault="00F654DE" w:rsidP="00F654DE">
      <w:pPr>
        <w:pStyle w:val="Tijeloteksta"/>
        <w:rPr>
          <w:rFonts w:ascii="Arial" w:hAnsi="Arial" w:cs="Arial"/>
          <w:sz w:val="22"/>
          <w:szCs w:val="22"/>
        </w:rPr>
      </w:pPr>
    </w:p>
    <w:p w:rsidR="00F654DE" w:rsidRPr="00B449C5" w:rsidRDefault="00B449C5" w:rsidP="00F654DE">
      <w:pPr>
        <w:pStyle w:val="Tijeloteksta"/>
        <w:jc w:val="center"/>
        <w:rPr>
          <w:rFonts w:ascii="Arial" w:hAnsi="Arial" w:cs="Arial"/>
          <w:sz w:val="22"/>
          <w:szCs w:val="22"/>
        </w:rPr>
      </w:pPr>
      <w:r w:rsidRPr="00B449C5">
        <w:rPr>
          <w:rFonts w:ascii="Arial" w:hAnsi="Arial" w:cs="Arial"/>
          <w:sz w:val="22"/>
          <w:szCs w:val="22"/>
        </w:rPr>
        <w:t xml:space="preserve">Članak </w:t>
      </w:r>
      <w:r w:rsidR="00AA7AD0">
        <w:rPr>
          <w:rFonts w:ascii="Arial" w:hAnsi="Arial" w:cs="Arial"/>
          <w:sz w:val="22"/>
          <w:szCs w:val="22"/>
        </w:rPr>
        <w:t>5</w:t>
      </w:r>
      <w:bookmarkStart w:id="0" w:name="_GoBack"/>
      <w:bookmarkEnd w:id="0"/>
      <w:r w:rsidRPr="00B449C5">
        <w:rPr>
          <w:rFonts w:ascii="Arial" w:hAnsi="Arial" w:cs="Arial"/>
          <w:sz w:val="22"/>
          <w:szCs w:val="22"/>
        </w:rPr>
        <w:t>.</w:t>
      </w:r>
    </w:p>
    <w:p w:rsidR="00F654DE" w:rsidRPr="00B449C5" w:rsidRDefault="00F654DE" w:rsidP="00ED74D0">
      <w:pPr>
        <w:pStyle w:val="Tijeloteksta"/>
        <w:rPr>
          <w:rFonts w:ascii="Arial" w:hAnsi="Arial" w:cs="Arial"/>
          <w:sz w:val="22"/>
          <w:szCs w:val="22"/>
        </w:rPr>
      </w:pPr>
    </w:p>
    <w:p w:rsidR="00ED74D0" w:rsidRPr="00B449C5" w:rsidRDefault="00ED74D0" w:rsidP="00ED74D0">
      <w:pPr>
        <w:pStyle w:val="Tijeloteksta"/>
        <w:rPr>
          <w:rFonts w:ascii="Arial" w:hAnsi="Arial" w:cs="Arial"/>
          <w:sz w:val="22"/>
          <w:szCs w:val="22"/>
        </w:rPr>
      </w:pPr>
      <w:r w:rsidRPr="00B449C5">
        <w:rPr>
          <w:rFonts w:ascii="Arial" w:hAnsi="Arial" w:cs="Arial"/>
          <w:sz w:val="22"/>
          <w:szCs w:val="22"/>
        </w:rPr>
        <w:t xml:space="preserve">Ova Odluka stupa na snagu osmog dana od dana </w:t>
      </w:r>
      <w:r w:rsidR="007B2C0C">
        <w:rPr>
          <w:rFonts w:ascii="Arial" w:hAnsi="Arial" w:cs="Arial"/>
          <w:sz w:val="22"/>
          <w:szCs w:val="22"/>
        </w:rPr>
        <w:t>objave u „Glasniku Grada Zadra.</w:t>
      </w:r>
    </w:p>
    <w:p w:rsidR="00ED74D0" w:rsidRPr="00B449C5" w:rsidRDefault="00ED74D0" w:rsidP="00ED74D0">
      <w:pPr>
        <w:pStyle w:val="Tijeloteksta"/>
        <w:rPr>
          <w:rFonts w:ascii="Arial" w:hAnsi="Arial" w:cs="Arial"/>
          <w:sz w:val="22"/>
          <w:szCs w:val="22"/>
        </w:rPr>
      </w:pPr>
    </w:p>
    <w:p w:rsidR="00ED74D0" w:rsidRPr="00B449C5" w:rsidRDefault="00ED74D0" w:rsidP="00ED74D0">
      <w:pPr>
        <w:pStyle w:val="Tijeloteksta"/>
        <w:rPr>
          <w:rFonts w:ascii="Arial" w:hAnsi="Arial" w:cs="Arial"/>
          <w:sz w:val="22"/>
          <w:szCs w:val="22"/>
        </w:rPr>
      </w:pPr>
    </w:p>
    <w:p w:rsidR="00ED74D0" w:rsidRPr="00B449C5" w:rsidRDefault="00ED74D0" w:rsidP="00ED74D0">
      <w:pPr>
        <w:pStyle w:val="Tijeloteksta"/>
        <w:rPr>
          <w:rFonts w:ascii="Arial" w:hAnsi="Arial" w:cs="Arial"/>
          <w:sz w:val="22"/>
          <w:szCs w:val="22"/>
        </w:rPr>
      </w:pPr>
    </w:p>
    <w:p w:rsidR="00ED74D0" w:rsidRPr="00B449C5" w:rsidRDefault="00ED74D0" w:rsidP="00ED74D0">
      <w:pPr>
        <w:pStyle w:val="Tijeloteksta"/>
        <w:rPr>
          <w:rFonts w:ascii="Arial" w:hAnsi="Arial" w:cs="Arial"/>
          <w:b/>
          <w:sz w:val="22"/>
          <w:szCs w:val="22"/>
        </w:rPr>
      </w:pPr>
      <w:r w:rsidRPr="00B449C5">
        <w:rPr>
          <w:rFonts w:ascii="Arial" w:hAnsi="Arial" w:cs="Arial"/>
          <w:b/>
          <w:sz w:val="22"/>
          <w:szCs w:val="22"/>
        </w:rPr>
        <w:t xml:space="preserve">KLASA: </w:t>
      </w:r>
    </w:p>
    <w:p w:rsidR="00ED74D0" w:rsidRPr="00B449C5" w:rsidRDefault="00ED74D0" w:rsidP="00ED74D0">
      <w:pPr>
        <w:pStyle w:val="Tijeloteksta"/>
        <w:rPr>
          <w:rFonts w:ascii="Arial" w:hAnsi="Arial" w:cs="Arial"/>
          <w:b/>
          <w:sz w:val="22"/>
          <w:szCs w:val="22"/>
        </w:rPr>
      </w:pPr>
      <w:r w:rsidRPr="00B449C5">
        <w:rPr>
          <w:rFonts w:ascii="Arial" w:hAnsi="Arial" w:cs="Arial"/>
          <w:b/>
          <w:sz w:val="22"/>
          <w:szCs w:val="22"/>
        </w:rPr>
        <w:t xml:space="preserve">URBROJ: </w:t>
      </w:r>
    </w:p>
    <w:p w:rsidR="00ED74D0" w:rsidRPr="00B449C5" w:rsidRDefault="00ED74D0" w:rsidP="00ED74D0">
      <w:pPr>
        <w:pStyle w:val="Tijeloteksta"/>
        <w:rPr>
          <w:rFonts w:ascii="Arial" w:hAnsi="Arial" w:cs="Arial"/>
          <w:b/>
          <w:sz w:val="22"/>
          <w:szCs w:val="22"/>
        </w:rPr>
      </w:pPr>
      <w:r w:rsidRPr="00B449C5">
        <w:rPr>
          <w:rFonts w:ascii="Arial" w:hAnsi="Arial" w:cs="Arial"/>
          <w:b/>
          <w:sz w:val="22"/>
          <w:szCs w:val="22"/>
        </w:rPr>
        <w:t xml:space="preserve">Zadar, </w:t>
      </w:r>
    </w:p>
    <w:p w:rsidR="00190E40" w:rsidRPr="00B449C5" w:rsidRDefault="00190E40" w:rsidP="00ED74D0">
      <w:pPr>
        <w:pStyle w:val="Tijeloteksta"/>
        <w:rPr>
          <w:rFonts w:ascii="Arial" w:hAnsi="Arial" w:cs="Arial"/>
          <w:b/>
          <w:sz w:val="22"/>
          <w:szCs w:val="22"/>
        </w:rPr>
      </w:pPr>
    </w:p>
    <w:p w:rsidR="00190E40" w:rsidRPr="00B449C5" w:rsidRDefault="00190E40" w:rsidP="00ED74D0">
      <w:pPr>
        <w:pStyle w:val="Tijeloteksta"/>
        <w:rPr>
          <w:rFonts w:ascii="Arial" w:hAnsi="Arial" w:cs="Arial"/>
          <w:b/>
          <w:sz w:val="22"/>
          <w:szCs w:val="22"/>
        </w:rPr>
      </w:pPr>
    </w:p>
    <w:p w:rsidR="00ED74D0" w:rsidRPr="00B449C5" w:rsidRDefault="00ED74D0" w:rsidP="00F6730F">
      <w:pPr>
        <w:pStyle w:val="Tijeloteksta"/>
        <w:jc w:val="center"/>
        <w:rPr>
          <w:rFonts w:ascii="Arial" w:hAnsi="Arial" w:cs="Arial"/>
          <w:b/>
          <w:sz w:val="22"/>
          <w:szCs w:val="22"/>
        </w:rPr>
      </w:pPr>
      <w:r w:rsidRPr="00B449C5">
        <w:rPr>
          <w:rFonts w:ascii="Arial" w:hAnsi="Arial" w:cs="Arial"/>
          <w:b/>
          <w:sz w:val="22"/>
          <w:szCs w:val="22"/>
        </w:rPr>
        <w:t>GRADSKO VIJEĆE GRADA ZADRA</w:t>
      </w:r>
    </w:p>
    <w:p w:rsidR="00ED74D0" w:rsidRPr="00B449C5" w:rsidRDefault="00ED74D0" w:rsidP="00F6730F">
      <w:pPr>
        <w:pStyle w:val="Tijeloteksta"/>
        <w:rPr>
          <w:rFonts w:ascii="Arial" w:hAnsi="Arial" w:cs="Arial"/>
          <w:b/>
          <w:sz w:val="22"/>
          <w:szCs w:val="22"/>
        </w:rPr>
      </w:pPr>
    </w:p>
    <w:p w:rsidR="00ED74D0" w:rsidRPr="00B449C5" w:rsidRDefault="00ED74D0" w:rsidP="00F6730F">
      <w:pPr>
        <w:pStyle w:val="Tijeloteksta"/>
        <w:rPr>
          <w:rFonts w:ascii="Arial" w:hAnsi="Arial" w:cs="Arial"/>
          <w:b/>
          <w:sz w:val="22"/>
          <w:szCs w:val="22"/>
        </w:rPr>
      </w:pPr>
    </w:p>
    <w:p w:rsidR="00ED74D0" w:rsidRPr="00B449C5" w:rsidRDefault="00ED74D0" w:rsidP="00F6730F">
      <w:pPr>
        <w:pStyle w:val="Tijeloteksta"/>
        <w:ind w:left="5664" w:firstLine="708"/>
        <w:rPr>
          <w:rFonts w:ascii="Arial" w:hAnsi="Arial" w:cs="Arial"/>
          <w:b/>
          <w:sz w:val="22"/>
          <w:szCs w:val="22"/>
        </w:rPr>
      </w:pPr>
      <w:r w:rsidRPr="00B449C5">
        <w:rPr>
          <w:rFonts w:ascii="Arial" w:hAnsi="Arial" w:cs="Arial"/>
          <w:b/>
          <w:sz w:val="22"/>
          <w:szCs w:val="22"/>
        </w:rPr>
        <w:t xml:space="preserve">PREDSJEDNIK </w:t>
      </w:r>
    </w:p>
    <w:p w:rsidR="00F6730F" w:rsidRPr="00B449C5" w:rsidRDefault="00F6730F" w:rsidP="00F6730F">
      <w:pPr>
        <w:pStyle w:val="Tijeloteksta"/>
        <w:rPr>
          <w:rFonts w:ascii="Arial" w:hAnsi="Arial" w:cs="Arial"/>
          <w:b/>
          <w:sz w:val="22"/>
          <w:szCs w:val="22"/>
        </w:rPr>
      </w:pPr>
    </w:p>
    <w:p w:rsidR="00ED74D0" w:rsidRPr="00B449C5" w:rsidRDefault="00B449C5" w:rsidP="00190E40">
      <w:pPr>
        <w:pStyle w:val="Tijeloteksta"/>
        <w:ind w:left="5664"/>
        <w:rPr>
          <w:rFonts w:ascii="Arial" w:hAnsi="Arial" w:cs="Arial"/>
          <w:b/>
          <w:sz w:val="22"/>
          <w:szCs w:val="22"/>
        </w:rPr>
      </w:pPr>
      <w:r>
        <w:rPr>
          <w:rFonts w:ascii="Arial" w:hAnsi="Arial" w:cs="Arial"/>
          <w:b/>
          <w:sz w:val="22"/>
          <w:szCs w:val="22"/>
        </w:rPr>
        <w:t xml:space="preserve">Zvonimir Vrančić, </w:t>
      </w:r>
      <w:proofErr w:type="spellStart"/>
      <w:r>
        <w:rPr>
          <w:rFonts w:ascii="Arial" w:hAnsi="Arial" w:cs="Arial"/>
          <w:b/>
          <w:sz w:val="22"/>
          <w:szCs w:val="22"/>
        </w:rPr>
        <w:t>dr.med</w:t>
      </w:r>
      <w:proofErr w:type="spellEnd"/>
      <w:r>
        <w:rPr>
          <w:rFonts w:ascii="Arial" w:hAnsi="Arial" w:cs="Arial"/>
          <w:b/>
          <w:sz w:val="22"/>
          <w:szCs w:val="22"/>
        </w:rPr>
        <w:t>.</w:t>
      </w:r>
    </w:p>
    <w:sectPr w:rsidR="00ED74D0" w:rsidRPr="00B44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47E"/>
    <w:multiLevelType w:val="hybridMultilevel"/>
    <w:tmpl w:val="768C636E"/>
    <w:lvl w:ilvl="0" w:tplc="5518D4F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16"/>
    <w:rsid w:val="0001727A"/>
    <w:rsid w:val="001234FD"/>
    <w:rsid w:val="00186231"/>
    <w:rsid w:val="00190E40"/>
    <w:rsid w:val="001F6D46"/>
    <w:rsid w:val="00242FB4"/>
    <w:rsid w:val="00330A78"/>
    <w:rsid w:val="00524461"/>
    <w:rsid w:val="005A576A"/>
    <w:rsid w:val="007B2C0C"/>
    <w:rsid w:val="00903D12"/>
    <w:rsid w:val="009D42B7"/>
    <w:rsid w:val="00A92A3E"/>
    <w:rsid w:val="00AA7AD0"/>
    <w:rsid w:val="00B449C5"/>
    <w:rsid w:val="00CB082D"/>
    <w:rsid w:val="00E73016"/>
    <w:rsid w:val="00ED74D0"/>
    <w:rsid w:val="00F654DE"/>
    <w:rsid w:val="00F67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BB382-2299-44A2-A9F4-CDAE648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27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01727A"/>
    <w:pPr>
      <w:jc w:val="both"/>
    </w:pPr>
    <w:rPr>
      <w:szCs w:val="20"/>
    </w:rPr>
  </w:style>
  <w:style w:type="character" w:customStyle="1" w:styleId="TijelotekstaChar">
    <w:name w:val="Tijelo teksta Char"/>
    <w:basedOn w:val="Zadanifontodlomka"/>
    <w:link w:val="Tijeloteksta"/>
    <w:rsid w:val="0001727A"/>
    <w:rPr>
      <w:rFonts w:ascii="Times New Roman" w:eastAsia="Times New Roman" w:hAnsi="Times New Roman" w:cs="Times New Roman"/>
      <w:sz w:val="24"/>
      <w:szCs w:val="20"/>
      <w:lang w:eastAsia="hr-HR"/>
    </w:rPr>
  </w:style>
  <w:style w:type="paragraph" w:customStyle="1" w:styleId="box459642">
    <w:name w:val="box_459642"/>
    <w:basedOn w:val="Normal"/>
    <w:rsid w:val="005A576A"/>
    <w:pPr>
      <w:spacing w:before="100" w:beforeAutospacing="1" w:after="100" w:afterAutospacing="1"/>
    </w:pPr>
  </w:style>
  <w:style w:type="paragraph" w:styleId="Odlomakpopisa">
    <w:name w:val="List Paragraph"/>
    <w:basedOn w:val="Normal"/>
    <w:uiPriority w:val="34"/>
    <w:qFormat/>
    <w:rsid w:val="001F6D46"/>
    <w:pPr>
      <w:spacing w:after="200" w:line="276"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F654D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54DE"/>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2857">
      <w:bodyDiv w:val="1"/>
      <w:marLeft w:val="0"/>
      <w:marRight w:val="0"/>
      <w:marTop w:val="0"/>
      <w:marBottom w:val="0"/>
      <w:divBdr>
        <w:top w:val="none" w:sz="0" w:space="0" w:color="auto"/>
        <w:left w:val="none" w:sz="0" w:space="0" w:color="auto"/>
        <w:bottom w:val="none" w:sz="0" w:space="0" w:color="auto"/>
        <w:right w:val="none" w:sz="0" w:space="0" w:color="auto"/>
      </w:divBdr>
    </w:div>
    <w:div w:id="13913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538</Words>
  <Characters>3070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Klarić</dc:creator>
  <cp:keywords/>
  <dc:description/>
  <cp:lastModifiedBy>Žana Klarić</cp:lastModifiedBy>
  <cp:revision>9</cp:revision>
  <cp:lastPrinted>2019-02-28T09:06:00Z</cp:lastPrinted>
  <dcterms:created xsi:type="dcterms:W3CDTF">2019-02-11T12:30:00Z</dcterms:created>
  <dcterms:modified xsi:type="dcterms:W3CDTF">2019-02-28T09:10:00Z</dcterms:modified>
</cp:coreProperties>
</file>